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32AE" w14:textId="77777777" w:rsidR="006437B6" w:rsidRDefault="006437B6">
      <w:pPr>
        <w:spacing w:line="360" w:lineRule="auto"/>
      </w:pPr>
    </w:p>
    <w:p w14:paraId="761832AF" w14:textId="77777777" w:rsidR="006437B6" w:rsidRDefault="00000000">
      <w:r>
        <w:rPr>
          <w:noProof/>
        </w:rPr>
        <w:drawing>
          <wp:anchor distT="0" distB="0" distL="114300" distR="114300" simplePos="0" relativeHeight="251658240" behindDoc="0" locked="0" layoutInCell="1" hidden="0" allowOverlap="1" wp14:anchorId="76183326" wp14:editId="76183327">
            <wp:simplePos x="0" y="0"/>
            <wp:positionH relativeFrom="column">
              <wp:posOffset>2806065</wp:posOffset>
            </wp:positionH>
            <wp:positionV relativeFrom="paragraph">
              <wp:posOffset>-120649</wp:posOffset>
            </wp:positionV>
            <wp:extent cx="571500" cy="5715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1500" cy="571500"/>
                    </a:xfrm>
                    <a:prstGeom prst="rect">
                      <a:avLst/>
                    </a:prstGeom>
                    <a:ln/>
                  </pic:spPr>
                </pic:pic>
              </a:graphicData>
            </a:graphic>
          </wp:anchor>
        </w:drawing>
      </w:r>
    </w:p>
    <w:p w14:paraId="761832B0" w14:textId="77777777" w:rsidR="006437B6" w:rsidRDefault="006437B6">
      <w:pPr>
        <w:pStyle w:val="Heading2"/>
      </w:pPr>
    </w:p>
    <w:p w14:paraId="761832B1" w14:textId="77777777" w:rsidR="006437B6" w:rsidRDefault="006437B6">
      <w:pPr>
        <w:pStyle w:val="Heading2"/>
      </w:pPr>
    </w:p>
    <w:p w14:paraId="761832B2" w14:textId="77777777" w:rsidR="006437B6" w:rsidRDefault="006437B6">
      <w:pPr>
        <w:pStyle w:val="Heading2"/>
      </w:pPr>
      <w:bookmarkStart w:id="0" w:name="_qcn9qfnd2ncu" w:colFirst="0" w:colLast="0"/>
      <w:bookmarkEnd w:id="0"/>
    </w:p>
    <w:p w14:paraId="761832B3" w14:textId="77777777" w:rsidR="006437B6" w:rsidRDefault="00000000">
      <w:pPr>
        <w:pStyle w:val="Heading2"/>
        <w:jc w:val="center"/>
      </w:pPr>
      <w:r>
        <w:t>NAILSEA &amp; DISTRICT CROQUET CLUB</w:t>
      </w:r>
    </w:p>
    <w:p w14:paraId="761832B4" w14:textId="77777777" w:rsidR="006437B6" w:rsidRDefault="006437B6"/>
    <w:p w14:paraId="761832B5" w14:textId="77777777" w:rsidR="006437B6" w:rsidRDefault="00000000">
      <w:pPr>
        <w:jc w:val="center"/>
      </w:pPr>
      <w:r>
        <w:t>APPLICATION for MEMBERSHIP  or  MEMBERSHIP RENEWAL for the 2024 Season</w:t>
      </w:r>
    </w:p>
    <w:p w14:paraId="761832B6" w14:textId="77777777" w:rsidR="006437B6" w:rsidRDefault="006437B6">
      <w:pPr>
        <w:jc w:val="center"/>
      </w:pPr>
    </w:p>
    <w:p w14:paraId="761832B7" w14:textId="77777777" w:rsidR="006437B6" w:rsidRDefault="00000000">
      <w:r>
        <w:t xml:space="preserve">Please EITHER email the completed form to: </w:t>
      </w:r>
      <w:hyperlink r:id="rId8">
        <w:r>
          <w:rPr>
            <w:b/>
            <w:color w:val="1155CC"/>
            <w:u w:val="single"/>
          </w:rPr>
          <w:t>ajwimshurst@gmail.com</w:t>
        </w:r>
      </w:hyperlink>
      <w:r>
        <w:rPr>
          <w:b/>
        </w:rPr>
        <w:t xml:space="preserve"> </w:t>
      </w:r>
      <w:r>
        <w:t>and make a bank transfer for your subscription to the club’s bank account,</w:t>
      </w:r>
      <w:r>
        <w:rPr>
          <w:b/>
        </w:rPr>
        <w:t xml:space="preserve"> Sort Code 40-14-12,</w:t>
      </w:r>
      <w:r>
        <w:t xml:space="preserve"> </w:t>
      </w:r>
      <w:r>
        <w:rPr>
          <w:b/>
        </w:rPr>
        <w:t>Account Number 51286013</w:t>
      </w:r>
      <w:r>
        <w:t xml:space="preserve">, including your name in the Reference field,  </w:t>
      </w:r>
      <w:r>
        <w:rPr>
          <w:b/>
        </w:rPr>
        <w:t>OR</w:t>
      </w:r>
      <w:r>
        <w:t xml:space="preserve"> post the completed form to Andrew </w:t>
      </w:r>
      <w:proofErr w:type="spellStart"/>
      <w:r>
        <w:t>Wimshurst</w:t>
      </w:r>
      <w:proofErr w:type="spellEnd"/>
      <w:r>
        <w:t>, Dring Cottage, Lower Langford, BS40 5BW with a cheque payable to Nailsea and District Croquet Club.</w:t>
      </w:r>
    </w:p>
    <w:p w14:paraId="761832B8" w14:textId="77777777" w:rsidR="006437B6" w:rsidRDefault="006437B6"/>
    <w:tbl>
      <w:tblPr>
        <w:tblStyle w:val="a"/>
        <w:tblW w:w="10110"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345"/>
        <w:gridCol w:w="6120"/>
      </w:tblGrid>
      <w:tr w:rsidR="006437B6" w14:paraId="761832BB" w14:textId="77777777">
        <w:trPr>
          <w:trHeight w:val="480"/>
        </w:trPr>
        <w:tc>
          <w:tcPr>
            <w:tcW w:w="36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832B9" w14:textId="5C425F4A" w:rsidR="006437B6" w:rsidRDefault="00000000">
            <w:pPr>
              <w:rPr>
                <w:sz w:val="22"/>
                <w:szCs w:val="22"/>
              </w:rPr>
            </w:pPr>
            <w:r>
              <w:rPr>
                <w:sz w:val="22"/>
                <w:szCs w:val="22"/>
              </w:rPr>
              <w:t xml:space="preserve">First Name: </w:t>
            </w:r>
          </w:p>
        </w:tc>
        <w:tc>
          <w:tcPr>
            <w:tcW w:w="646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832BA" w14:textId="0D1E7520" w:rsidR="006437B6" w:rsidRDefault="00000000">
            <w:pPr>
              <w:rPr>
                <w:sz w:val="22"/>
                <w:szCs w:val="22"/>
              </w:rPr>
            </w:pPr>
            <w:r>
              <w:rPr>
                <w:sz w:val="22"/>
                <w:szCs w:val="22"/>
              </w:rPr>
              <w:t>Surname:</w:t>
            </w:r>
          </w:p>
        </w:tc>
      </w:tr>
      <w:tr w:rsidR="006437B6" w14:paraId="761832BF" w14:textId="77777777">
        <w:trPr>
          <w:trHeight w:val="720"/>
        </w:trPr>
        <w:tc>
          <w:tcPr>
            <w:tcW w:w="1011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832BC" w14:textId="77777777" w:rsidR="006437B6" w:rsidRDefault="00000000">
            <w:pPr>
              <w:rPr>
                <w:sz w:val="22"/>
                <w:szCs w:val="22"/>
              </w:rPr>
            </w:pPr>
            <w:r>
              <w:rPr>
                <w:sz w:val="22"/>
                <w:szCs w:val="22"/>
              </w:rPr>
              <w:t xml:space="preserve">Address: </w:t>
            </w:r>
          </w:p>
          <w:p w14:paraId="761832BD" w14:textId="77777777" w:rsidR="006437B6" w:rsidRDefault="00000000">
            <w:pPr>
              <w:rPr>
                <w:sz w:val="22"/>
                <w:szCs w:val="22"/>
              </w:rPr>
            </w:pPr>
            <w:r>
              <w:rPr>
                <w:sz w:val="22"/>
                <w:szCs w:val="22"/>
              </w:rPr>
              <w:t xml:space="preserve">  </w:t>
            </w:r>
          </w:p>
          <w:p w14:paraId="761832BE" w14:textId="77777777" w:rsidR="006437B6" w:rsidRDefault="00000000">
            <w:pPr>
              <w:rPr>
                <w:sz w:val="22"/>
                <w:szCs w:val="22"/>
              </w:rPr>
            </w:pPr>
            <w:r>
              <w:rPr>
                <w:sz w:val="22"/>
                <w:szCs w:val="22"/>
              </w:rPr>
              <w:t xml:space="preserve">Post Code: </w:t>
            </w:r>
          </w:p>
        </w:tc>
      </w:tr>
      <w:tr w:rsidR="006437B6" w14:paraId="761832C2" w14:textId="77777777">
        <w:trPr>
          <w:trHeight w:val="450"/>
        </w:trPr>
        <w:tc>
          <w:tcPr>
            <w:tcW w:w="39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832C0" w14:textId="77777777" w:rsidR="006437B6" w:rsidRDefault="00000000">
            <w:pPr>
              <w:rPr>
                <w:sz w:val="22"/>
                <w:szCs w:val="22"/>
              </w:rPr>
            </w:pPr>
            <w:r>
              <w:rPr>
                <w:sz w:val="22"/>
                <w:szCs w:val="22"/>
              </w:rPr>
              <w:t>Landline:</w:t>
            </w:r>
          </w:p>
        </w:tc>
        <w:tc>
          <w:tcPr>
            <w:tcW w:w="6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832C1" w14:textId="77777777" w:rsidR="006437B6" w:rsidRDefault="00000000">
            <w:pPr>
              <w:rPr>
                <w:sz w:val="22"/>
                <w:szCs w:val="22"/>
              </w:rPr>
            </w:pPr>
            <w:r>
              <w:rPr>
                <w:sz w:val="22"/>
                <w:szCs w:val="22"/>
              </w:rPr>
              <w:t xml:space="preserve">Mobile: </w:t>
            </w:r>
          </w:p>
        </w:tc>
      </w:tr>
      <w:tr w:rsidR="006437B6" w14:paraId="761832C4" w14:textId="77777777">
        <w:trPr>
          <w:trHeight w:val="420"/>
        </w:trPr>
        <w:tc>
          <w:tcPr>
            <w:tcW w:w="1011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832C3" w14:textId="77777777" w:rsidR="006437B6" w:rsidRDefault="00000000">
            <w:pPr>
              <w:rPr>
                <w:sz w:val="22"/>
                <w:szCs w:val="22"/>
              </w:rPr>
            </w:pPr>
            <w:r>
              <w:rPr>
                <w:sz w:val="22"/>
                <w:szCs w:val="22"/>
              </w:rPr>
              <w:t xml:space="preserve">Telephone number in case of an emergency: </w:t>
            </w:r>
          </w:p>
        </w:tc>
      </w:tr>
      <w:tr w:rsidR="006437B6" w14:paraId="761832C6" w14:textId="77777777">
        <w:trPr>
          <w:trHeight w:val="420"/>
        </w:trPr>
        <w:tc>
          <w:tcPr>
            <w:tcW w:w="1011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832C5" w14:textId="77777777" w:rsidR="006437B6" w:rsidRDefault="00000000">
            <w:pPr>
              <w:rPr>
                <w:sz w:val="22"/>
                <w:szCs w:val="22"/>
              </w:rPr>
            </w:pPr>
            <w:r>
              <w:rPr>
                <w:sz w:val="22"/>
                <w:szCs w:val="22"/>
              </w:rPr>
              <w:t xml:space="preserve">Email address: </w:t>
            </w:r>
          </w:p>
        </w:tc>
      </w:tr>
      <w:tr w:rsidR="006437B6" w14:paraId="761832C8" w14:textId="77777777">
        <w:trPr>
          <w:trHeight w:val="380"/>
        </w:trPr>
        <w:tc>
          <w:tcPr>
            <w:tcW w:w="1011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832C7" w14:textId="55CC33FE" w:rsidR="006437B6" w:rsidRDefault="00000000">
            <w:pPr>
              <w:rPr>
                <w:b/>
                <w:sz w:val="22"/>
                <w:szCs w:val="22"/>
              </w:rPr>
            </w:pPr>
            <w:r>
              <w:rPr>
                <w:sz w:val="22"/>
                <w:szCs w:val="22"/>
              </w:rPr>
              <w:t xml:space="preserve">May we give this information to other members:     </w:t>
            </w:r>
          </w:p>
        </w:tc>
      </w:tr>
      <w:tr w:rsidR="006437B6" w14:paraId="761832CA" w14:textId="77777777">
        <w:trPr>
          <w:trHeight w:val="380"/>
        </w:trPr>
        <w:tc>
          <w:tcPr>
            <w:tcW w:w="1011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832C9" w14:textId="062BB505" w:rsidR="006437B6" w:rsidRDefault="00000000">
            <w:pPr>
              <w:rPr>
                <w:sz w:val="22"/>
                <w:szCs w:val="22"/>
              </w:rPr>
            </w:pPr>
            <w:r>
              <w:rPr>
                <w:sz w:val="22"/>
                <w:szCs w:val="22"/>
              </w:rPr>
              <w:t xml:space="preserve">May we use any photo in which you appear in publicity:  </w:t>
            </w:r>
          </w:p>
        </w:tc>
      </w:tr>
      <w:tr w:rsidR="006437B6" w14:paraId="761832CC" w14:textId="77777777">
        <w:trPr>
          <w:trHeight w:val="266"/>
        </w:trPr>
        <w:tc>
          <w:tcPr>
            <w:tcW w:w="1011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832CB" w14:textId="77777777" w:rsidR="006437B6" w:rsidRDefault="00000000">
            <w:pPr>
              <w:rPr>
                <w:b/>
                <w:sz w:val="22"/>
                <w:szCs w:val="22"/>
              </w:rPr>
            </w:pPr>
            <w:r>
              <w:rPr>
                <w:sz w:val="22"/>
                <w:szCs w:val="22"/>
              </w:rPr>
              <w:t xml:space="preserve">Are you a Premium Croquet Association Member     Yes / No            </w:t>
            </w:r>
          </w:p>
        </w:tc>
      </w:tr>
      <w:tr w:rsidR="006437B6" w14:paraId="761832F5" w14:textId="77777777" w:rsidTr="00672265">
        <w:trPr>
          <w:trHeight w:val="558"/>
        </w:trPr>
        <w:tc>
          <w:tcPr>
            <w:tcW w:w="1011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832CD" w14:textId="77777777" w:rsidR="006437B6" w:rsidRDefault="006437B6">
            <w:pPr>
              <w:spacing w:line="360" w:lineRule="auto"/>
              <w:rPr>
                <w:sz w:val="8"/>
                <w:szCs w:val="8"/>
              </w:rPr>
            </w:pPr>
          </w:p>
          <w:p w14:paraId="761832CE" w14:textId="77777777" w:rsidR="006437B6" w:rsidRDefault="006437B6">
            <w:pPr>
              <w:spacing w:line="360" w:lineRule="auto"/>
              <w:rPr>
                <w:sz w:val="8"/>
                <w:szCs w:val="8"/>
              </w:rPr>
            </w:pPr>
          </w:p>
          <w:p w14:paraId="761832CF" w14:textId="77777777" w:rsidR="006437B6" w:rsidRDefault="00000000">
            <w:pPr>
              <w:spacing w:line="360" w:lineRule="auto"/>
              <w:rPr>
                <w:sz w:val="22"/>
                <w:szCs w:val="22"/>
              </w:rPr>
            </w:pPr>
            <w:r>
              <w:rPr>
                <w:sz w:val="22"/>
                <w:szCs w:val="22"/>
              </w:rPr>
              <w:t xml:space="preserve">Annual Subscription due 1st Jan 2024 are set out below.   Please Circle or highlight in bold  which membership category &amp; payment amount. </w:t>
            </w:r>
          </w:p>
          <w:p w14:paraId="761832D0" w14:textId="77777777" w:rsidR="006437B6" w:rsidRDefault="00000000">
            <w:pPr>
              <w:spacing w:line="360" w:lineRule="auto"/>
              <w:rPr>
                <w:sz w:val="22"/>
                <w:szCs w:val="22"/>
              </w:rPr>
            </w:pPr>
            <w:r>
              <w:rPr>
                <w:b/>
                <w:i/>
                <w:sz w:val="22"/>
                <w:szCs w:val="22"/>
              </w:rPr>
              <w:t>Please note we offer a discount if paid before 31st Dec 2023</w:t>
            </w:r>
            <w:r>
              <w:rPr>
                <w:sz w:val="22"/>
                <w:szCs w:val="22"/>
              </w:rPr>
              <w:t xml:space="preserve">. </w:t>
            </w:r>
          </w:p>
          <w:p w14:paraId="761832D1" w14:textId="77777777" w:rsidR="006437B6" w:rsidRDefault="006437B6">
            <w:pPr>
              <w:spacing w:line="360" w:lineRule="auto"/>
              <w:rPr>
                <w:sz w:val="22"/>
                <w:szCs w:val="22"/>
              </w:rPr>
            </w:pPr>
          </w:p>
          <w:tbl>
            <w:tblPr>
              <w:tblStyle w:val="a0"/>
              <w:tblW w:w="90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6"/>
              <w:gridCol w:w="2410"/>
              <w:gridCol w:w="3118"/>
            </w:tblGrid>
            <w:tr w:rsidR="006437B6" w14:paraId="761832D7" w14:textId="77777777" w:rsidTr="00751212">
              <w:trPr>
                <w:trHeight w:val="705"/>
              </w:trPr>
              <w:tc>
                <w:tcPr>
                  <w:tcW w:w="3526" w:type="dxa"/>
                </w:tcPr>
                <w:p w14:paraId="761832D2" w14:textId="77777777" w:rsidR="006437B6" w:rsidRDefault="00000000">
                  <w:pPr>
                    <w:jc w:val="center"/>
                    <w:rPr>
                      <w:sz w:val="18"/>
                      <w:szCs w:val="18"/>
                    </w:rPr>
                  </w:pPr>
                  <w:r>
                    <w:rPr>
                      <w:sz w:val="18"/>
                      <w:szCs w:val="18"/>
                    </w:rPr>
                    <w:t>MEMBERSHIP</w:t>
                  </w:r>
                </w:p>
                <w:p w14:paraId="761832D3" w14:textId="77777777" w:rsidR="006437B6" w:rsidRDefault="00000000">
                  <w:pPr>
                    <w:jc w:val="center"/>
                    <w:rPr>
                      <w:sz w:val="18"/>
                      <w:szCs w:val="18"/>
                    </w:rPr>
                  </w:pPr>
                  <w:r>
                    <w:rPr>
                      <w:sz w:val="18"/>
                      <w:szCs w:val="18"/>
                    </w:rPr>
                    <w:t>CATEGORY</w:t>
                  </w:r>
                </w:p>
              </w:tc>
              <w:tc>
                <w:tcPr>
                  <w:tcW w:w="2410" w:type="dxa"/>
                </w:tcPr>
                <w:p w14:paraId="761832D4" w14:textId="77777777" w:rsidR="006437B6" w:rsidRDefault="00000000">
                  <w:pPr>
                    <w:jc w:val="center"/>
                    <w:rPr>
                      <w:sz w:val="18"/>
                      <w:szCs w:val="18"/>
                    </w:rPr>
                  </w:pPr>
                  <w:r>
                    <w:rPr>
                      <w:sz w:val="18"/>
                      <w:szCs w:val="18"/>
                    </w:rPr>
                    <w:t>2024 ANNUAL SUBSCRIPTION</w:t>
                  </w:r>
                </w:p>
                <w:p w14:paraId="761832D5" w14:textId="77777777" w:rsidR="006437B6" w:rsidRDefault="00000000">
                  <w:pPr>
                    <w:jc w:val="center"/>
                    <w:rPr>
                      <w:sz w:val="18"/>
                      <w:szCs w:val="18"/>
                    </w:rPr>
                  </w:pPr>
                  <w:r>
                    <w:rPr>
                      <w:sz w:val="18"/>
                      <w:szCs w:val="18"/>
                    </w:rPr>
                    <w:t>DUE  1st JAN 2024</w:t>
                  </w:r>
                </w:p>
              </w:tc>
              <w:tc>
                <w:tcPr>
                  <w:tcW w:w="3118" w:type="dxa"/>
                </w:tcPr>
                <w:p w14:paraId="761832D6" w14:textId="77777777" w:rsidR="006437B6" w:rsidRDefault="00000000">
                  <w:pPr>
                    <w:jc w:val="center"/>
                    <w:rPr>
                      <w:sz w:val="18"/>
                      <w:szCs w:val="18"/>
                    </w:rPr>
                  </w:pPr>
                  <w:r>
                    <w:rPr>
                      <w:sz w:val="18"/>
                      <w:szCs w:val="18"/>
                    </w:rPr>
                    <w:t>2024 ANNUAL SUBSCRIPTION</w:t>
                  </w:r>
                  <w:r>
                    <w:rPr>
                      <w:sz w:val="18"/>
                      <w:szCs w:val="18"/>
                    </w:rPr>
                    <w:br/>
                    <w:t>IF PAID BY 31st DEC 2023</w:t>
                  </w:r>
                </w:p>
              </w:tc>
            </w:tr>
            <w:tr w:rsidR="006437B6" w14:paraId="761832DB" w14:textId="77777777" w:rsidTr="00751212">
              <w:tc>
                <w:tcPr>
                  <w:tcW w:w="3526" w:type="dxa"/>
                </w:tcPr>
                <w:p w14:paraId="761832D8" w14:textId="77777777" w:rsidR="006437B6" w:rsidRDefault="00000000">
                  <w:pPr>
                    <w:jc w:val="center"/>
                    <w:rPr>
                      <w:sz w:val="18"/>
                      <w:szCs w:val="18"/>
                    </w:rPr>
                  </w:pPr>
                  <w:r>
                    <w:rPr>
                      <w:sz w:val="18"/>
                      <w:szCs w:val="18"/>
                    </w:rPr>
                    <w:t>FULL</w:t>
                  </w:r>
                </w:p>
              </w:tc>
              <w:tc>
                <w:tcPr>
                  <w:tcW w:w="2410" w:type="dxa"/>
                </w:tcPr>
                <w:p w14:paraId="761832D9" w14:textId="77777777" w:rsidR="006437B6" w:rsidRDefault="00000000">
                  <w:pPr>
                    <w:jc w:val="center"/>
                    <w:rPr>
                      <w:sz w:val="18"/>
                      <w:szCs w:val="18"/>
                    </w:rPr>
                  </w:pPr>
                  <w:r>
                    <w:rPr>
                      <w:sz w:val="18"/>
                      <w:szCs w:val="18"/>
                    </w:rPr>
                    <w:t>£200</w:t>
                  </w:r>
                </w:p>
              </w:tc>
              <w:tc>
                <w:tcPr>
                  <w:tcW w:w="3118" w:type="dxa"/>
                </w:tcPr>
                <w:p w14:paraId="761832DA" w14:textId="77777777" w:rsidR="006437B6" w:rsidRDefault="00000000">
                  <w:pPr>
                    <w:jc w:val="center"/>
                    <w:rPr>
                      <w:sz w:val="18"/>
                      <w:szCs w:val="18"/>
                    </w:rPr>
                  </w:pPr>
                  <w:r>
                    <w:rPr>
                      <w:sz w:val="18"/>
                      <w:szCs w:val="18"/>
                    </w:rPr>
                    <w:t>£180</w:t>
                  </w:r>
                </w:p>
              </w:tc>
            </w:tr>
            <w:tr w:rsidR="006437B6" w14:paraId="761832DF" w14:textId="77777777" w:rsidTr="00751212">
              <w:tc>
                <w:tcPr>
                  <w:tcW w:w="3526" w:type="dxa"/>
                </w:tcPr>
                <w:p w14:paraId="761832DC" w14:textId="77777777" w:rsidR="006437B6" w:rsidRDefault="00000000">
                  <w:pPr>
                    <w:jc w:val="center"/>
                    <w:rPr>
                      <w:sz w:val="18"/>
                      <w:szCs w:val="18"/>
                    </w:rPr>
                  </w:pPr>
                  <w:r>
                    <w:rPr>
                      <w:sz w:val="18"/>
                      <w:szCs w:val="18"/>
                    </w:rPr>
                    <w:t xml:space="preserve"> (U25)</w:t>
                  </w:r>
                </w:p>
              </w:tc>
              <w:tc>
                <w:tcPr>
                  <w:tcW w:w="2410" w:type="dxa"/>
                </w:tcPr>
                <w:p w14:paraId="761832DD" w14:textId="77777777" w:rsidR="006437B6" w:rsidRDefault="00000000">
                  <w:pPr>
                    <w:jc w:val="center"/>
                    <w:rPr>
                      <w:sz w:val="18"/>
                      <w:szCs w:val="18"/>
                    </w:rPr>
                  </w:pPr>
                  <w:r>
                    <w:rPr>
                      <w:sz w:val="18"/>
                      <w:szCs w:val="18"/>
                    </w:rPr>
                    <w:t>£60</w:t>
                  </w:r>
                </w:p>
              </w:tc>
              <w:tc>
                <w:tcPr>
                  <w:tcW w:w="3118" w:type="dxa"/>
                </w:tcPr>
                <w:p w14:paraId="761832DE" w14:textId="77777777" w:rsidR="006437B6" w:rsidRDefault="00000000">
                  <w:pPr>
                    <w:jc w:val="center"/>
                    <w:rPr>
                      <w:sz w:val="18"/>
                      <w:szCs w:val="18"/>
                    </w:rPr>
                  </w:pPr>
                  <w:r>
                    <w:rPr>
                      <w:sz w:val="18"/>
                      <w:szCs w:val="18"/>
                    </w:rPr>
                    <w:t>£54</w:t>
                  </w:r>
                </w:p>
              </w:tc>
            </w:tr>
            <w:tr w:rsidR="006437B6" w14:paraId="761832E3" w14:textId="77777777" w:rsidTr="00751212">
              <w:tc>
                <w:tcPr>
                  <w:tcW w:w="3526" w:type="dxa"/>
                </w:tcPr>
                <w:p w14:paraId="761832E0" w14:textId="77777777" w:rsidR="006437B6" w:rsidRDefault="00000000">
                  <w:pPr>
                    <w:jc w:val="center"/>
                    <w:rPr>
                      <w:sz w:val="18"/>
                      <w:szCs w:val="18"/>
                    </w:rPr>
                  </w:pPr>
                  <w:r>
                    <w:rPr>
                      <w:sz w:val="18"/>
                      <w:szCs w:val="18"/>
                    </w:rPr>
                    <w:t>ASSOCIATE</w:t>
                  </w:r>
                </w:p>
              </w:tc>
              <w:tc>
                <w:tcPr>
                  <w:tcW w:w="2410" w:type="dxa"/>
                </w:tcPr>
                <w:p w14:paraId="761832E1" w14:textId="77777777" w:rsidR="006437B6" w:rsidRDefault="00000000">
                  <w:pPr>
                    <w:jc w:val="center"/>
                    <w:rPr>
                      <w:sz w:val="18"/>
                      <w:szCs w:val="18"/>
                    </w:rPr>
                  </w:pPr>
                  <w:r>
                    <w:rPr>
                      <w:sz w:val="18"/>
                      <w:szCs w:val="18"/>
                    </w:rPr>
                    <w:t>£140</w:t>
                  </w:r>
                </w:p>
              </w:tc>
              <w:tc>
                <w:tcPr>
                  <w:tcW w:w="3118" w:type="dxa"/>
                </w:tcPr>
                <w:p w14:paraId="761832E2" w14:textId="77777777" w:rsidR="006437B6" w:rsidRDefault="00000000">
                  <w:pPr>
                    <w:jc w:val="center"/>
                    <w:rPr>
                      <w:sz w:val="18"/>
                      <w:szCs w:val="18"/>
                    </w:rPr>
                  </w:pPr>
                  <w:r>
                    <w:rPr>
                      <w:sz w:val="18"/>
                      <w:szCs w:val="18"/>
                    </w:rPr>
                    <w:t>£126</w:t>
                  </w:r>
                </w:p>
              </w:tc>
            </w:tr>
            <w:tr w:rsidR="006437B6" w14:paraId="761832E7" w14:textId="77777777" w:rsidTr="00751212">
              <w:tc>
                <w:tcPr>
                  <w:tcW w:w="3526" w:type="dxa"/>
                </w:tcPr>
                <w:p w14:paraId="761832E4" w14:textId="77777777" w:rsidR="006437B6" w:rsidRDefault="00000000">
                  <w:pPr>
                    <w:jc w:val="center"/>
                    <w:rPr>
                      <w:sz w:val="18"/>
                      <w:szCs w:val="18"/>
                    </w:rPr>
                  </w:pPr>
                  <w:r>
                    <w:rPr>
                      <w:sz w:val="18"/>
                      <w:szCs w:val="18"/>
                    </w:rPr>
                    <w:t>COUNTRY</w:t>
                  </w:r>
                </w:p>
              </w:tc>
              <w:tc>
                <w:tcPr>
                  <w:tcW w:w="2410" w:type="dxa"/>
                </w:tcPr>
                <w:p w14:paraId="761832E5" w14:textId="77777777" w:rsidR="006437B6" w:rsidRDefault="00000000">
                  <w:pPr>
                    <w:jc w:val="center"/>
                    <w:rPr>
                      <w:sz w:val="18"/>
                      <w:szCs w:val="18"/>
                    </w:rPr>
                  </w:pPr>
                  <w:r>
                    <w:rPr>
                      <w:sz w:val="18"/>
                      <w:szCs w:val="18"/>
                    </w:rPr>
                    <w:t>£100</w:t>
                  </w:r>
                </w:p>
              </w:tc>
              <w:tc>
                <w:tcPr>
                  <w:tcW w:w="3118" w:type="dxa"/>
                </w:tcPr>
                <w:p w14:paraId="761832E6" w14:textId="77777777" w:rsidR="006437B6" w:rsidRDefault="00000000">
                  <w:pPr>
                    <w:jc w:val="center"/>
                    <w:rPr>
                      <w:sz w:val="18"/>
                      <w:szCs w:val="18"/>
                    </w:rPr>
                  </w:pPr>
                  <w:r>
                    <w:rPr>
                      <w:sz w:val="18"/>
                      <w:szCs w:val="18"/>
                    </w:rPr>
                    <w:t>£90</w:t>
                  </w:r>
                </w:p>
              </w:tc>
            </w:tr>
            <w:tr w:rsidR="006437B6" w14:paraId="761832EB" w14:textId="77777777" w:rsidTr="00751212">
              <w:tc>
                <w:tcPr>
                  <w:tcW w:w="3526" w:type="dxa"/>
                </w:tcPr>
                <w:p w14:paraId="761832E8" w14:textId="77777777" w:rsidR="006437B6" w:rsidRDefault="00000000">
                  <w:pPr>
                    <w:jc w:val="center"/>
                    <w:rPr>
                      <w:sz w:val="18"/>
                      <w:szCs w:val="18"/>
                    </w:rPr>
                  </w:pPr>
                  <w:r>
                    <w:rPr>
                      <w:sz w:val="18"/>
                      <w:szCs w:val="18"/>
                    </w:rPr>
                    <w:t>SOCIAL</w:t>
                  </w:r>
                </w:p>
              </w:tc>
              <w:tc>
                <w:tcPr>
                  <w:tcW w:w="2410" w:type="dxa"/>
                </w:tcPr>
                <w:p w14:paraId="761832E9" w14:textId="77777777" w:rsidR="006437B6" w:rsidRDefault="00000000">
                  <w:pPr>
                    <w:jc w:val="center"/>
                    <w:rPr>
                      <w:sz w:val="18"/>
                      <w:szCs w:val="18"/>
                    </w:rPr>
                  </w:pPr>
                  <w:r>
                    <w:rPr>
                      <w:sz w:val="18"/>
                      <w:szCs w:val="18"/>
                    </w:rPr>
                    <w:t>£20</w:t>
                  </w:r>
                </w:p>
              </w:tc>
              <w:tc>
                <w:tcPr>
                  <w:tcW w:w="3118" w:type="dxa"/>
                </w:tcPr>
                <w:p w14:paraId="761832EA" w14:textId="77777777" w:rsidR="006437B6" w:rsidRDefault="00000000">
                  <w:pPr>
                    <w:jc w:val="center"/>
                    <w:rPr>
                      <w:sz w:val="18"/>
                      <w:szCs w:val="18"/>
                    </w:rPr>
                  </w:pPr>
                  <w:r>
                    <w:rPr>
                      <w:sz w:val="18"/>
                      <w:szCs w:val="18"/>
                    </w:rPr>
                    <w:t>£18</w:t>
                  </w:r>
                </w:p>
              </w:tc>
            </w:tr>
          </w:tbl>
          <w:p w14:paraId="761832EC" w14:textId="77777777" w:rsidR="006437B6" w:rsidRDefault="006437B6">
            <w:pPr>
              <w:spacing w:line="360" w:lineRule="auto"/>
              <w:rPr>
                <w:sz w:val="16"/>
                <w:szCs w:val="16"/>
              </w:rPr>
            </w:pPr>
          </w:p>
          <w:p w14:paraId="761832ED" w14:textId="77777777" w:rsidR="006437B6" w:rsidRDefault="00000000">
            <w:pPr>
              <w:spacing w:line="360" w:lineRule="auto"/>
              <w:rPr>
                <w:sz w:val="22"/>
                <w:szCs w:val="22"/>
              </w:rPr>
            </w:pPr>
            <w:r>
              <w:rPr>
                <w:sz w:val="22"/>
                <w:szCs w:val="22"/>
              </w:rPr>
              <w:t xml:space="preserve">Full membership - anyone over 25 on the 1st Jan. </w:t>
            </w:r>
          </w:p>
          <w:p w14:paraId="761832EE" w14:textId="77777777" w:rsidR="006437B6" w:rsidRDefault="00000000">
            <w:pPr>
              <w:spacing w:line="360" w:lineRule="auto"/>
              <w:rPr>
                <w:sz w:val="22"/>
                <w:szCs w:val="22"/>
              </w:rPr>
            </w:pPr>
            <w:r>
              <w:rPr>
                <w:sz w:val="22"/>
                <w:szCs w:val="22"/>
              </w:rPr>
              <w:t xml:space="preserve">U25 membership - players 25 or under on Jan 1st. </w:t>
            </w:r>
          </w:p>
          <w:p w14:paraId="761832EF" w14:textId="77777777" w:rsidR="006437B6" w:rsidRDefault="00000000">
            <w:pPr>
              <w:spacing w:line="360" w:lineRule="auto"/>
              <w:rPr>
                <w:sz w:val="22"/>
                <w:szCs w:val="22"/>
              </w:rPr>
            </w:pPr>
            <w:r>
              <w:rPr>
                <w:sz w:val="22"/>
                <w:szCs w:val="22"/>
              </w:rPr>
              <w:t xml:space="preserve">Associate Membership - those with a primary membership of another club.* </w:t>
            </w:r>
          </w:p>
          <w:p w14:paraId="761832F0" w14:textId="77777777" w:rsidR="006437B6" w:rsidRDefault="00000000">
            <w:pPr>
              <w:spacing w:line="360" w:lineRule="auto"/>
              <w:rPr>
                <w:sz w:val="22"/>
                <w:szCs w:val="22"/>
              </w:rPr>
            </w:pPr>
            <w:r>
              <w:rPr>
                <w:sz w:val="22"/>
                <w:szCs w:val="22"/>
              </w:rPr>
              <w:t xml:space="preserve">Country Membership - those living at least 25 miles from the club. </w:t>
            </w:r>
          </w:p>
          <w:p w14:paraId="761832F1" w14:textId="77777777" w:rsidR="006437B6" w:rsidRDefault="00000000">
            <w:pPr>
              <w:spacing w:line="360" w:lineRule="auto"/>
              <w:rPr>
                <w:sz w:val="22"/>
                <w:szCs w:val="22"/>
              </w:rPr>
            </w:pPr>
            <w:r>
              <w:rPr>
                <w:sz w:val="22"/>
                <w:szCs w:val="22"/>
              </w:rPr>
              <w:t xml:space="preserve">Social Membership - members wishing to join in the club's social activities only. </w:t>
            </w:r>
          </w:p>
          <w:p w14:paraId="761832F2" w14:textId="77777777" w:rsidR="006437B6" w:rsidRDefault="006437B6">
            <w:pPr>
              <w:spacing w:line="360" w:lineRule="auto"/>
            </w:pPr>
          </w:p>
          <w:p w14:paraId="761832F3" w14:textId="77777777" w:rsidR="006437B6" w:rsidRDefault="00000000">
            <w:pPr>
              <w:spacing w:line="360" w:lineRule="auto"/>
              <w:rPr>
                <w:sz w:val="22"/>
                <w:szCs w:val="22"/>
              </w:rPr>
            </w:pPr>
            <w:r>
              <w:rPr>
                <w:sz w:val="22"/>
                <w:szCs w:val="22"/>
              </w:rPr>
              <w:t>(* Please provide details of your primary club.)</w:t>
            </w:r>
          </w:p>
          <w:p w14:paraId="761832F4" w14:textId="77777777" w:rsidR="006437B6" w:rsidRDefault="00000000">
            <w:pPr>
              <w:spacing w:line="360" w:lineRule="auto"/>
              <w:rPr>
                <w:b/>
                <w:sz w:val="20"/>
                <w:szCs w:val="20"/>
              </w:rPr>
            </w:pPr>
            <w:r>
              <w:rPr>
                <w:sz w:val="22"/>
                <w:szCs w:val="22"/>
              </w:rPr>
              <w:lastRenderedPageBreak/>
              <w:t>Do you hold a key to the club house?    Yes or No</w:t>
            </w:r>
          </w:p>
        </w:tc>
      </w:tr>
      <w:tr w:rsidR="006437B6" w14:paraId="761832F9" w14:textId="77777777">
        <w:trPr>
          <w:trHeight w:val="720"/>
        </w:trPr>
        <w:tc>
          <w:tcPr>
            <w:tcW w:w="1011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832F6" w14:textId="77777777" w:rsidR="006437B6" w:rsidRDefault="006437B6">
            <w:pPr>
              <w:spacing w:line="360" w:lineRule="auto"/>
              <w:rPr>
                <w:sz w:val="8"/>
                <w:szCs w:val="8"/>
              </w:rPr>
            </w:pPr>
          </w:p>
          <w:p w14:paraId="761832F7" w14:textId="77777777" w:rsidR="006437B6" w:rsidRDefault="00000000">
            <w:pPr>
              <w:rPr>
                <w:sz w:val="22"/>
                <w:szCs w:val="22"/>
                <w:highlight w:val="white"/>
              </w:rPr>
            </w:pPr>
            <w:r>
              <w:rPr>
                <w:sz w:val="22"/>
                <w:szCs w:val="22"/>
                <w:highlight w:val="white"/>
              </w:rPr>
              <w:t xml:space="preserve">If you wish to have a key please pay £10.00 by BACS - Sort Code 40-14-12 </w:t>
            </w:r>
          </w:p>
          <w:p w14:paraId="761832F8" w14:textId="77777777" w:rsidR="006437B6" w:rsidRDefault="00000000">
            <w:pPr>
              <w:rPr>
                <w:sz w:val="22"/>
                <w:szCs w:val="22"/>
                <w:highlight w:val="white"/>
              </w:rPr>
            </w:pPr>
            <w:r>
              <w:rPr>
                <w:sz w:val="22"/>
                <w:szCs w:val="22"/>
                <w:highlight w:val="white"/>
              </w:rPr>
              <w:t>Account No: 51286013 or cheque payable to Nailsea and District Croquet Club.</w:t>
            </w:r>
          </w:p>
        </w:tc>
      </w:tr>
      <w:tr w:rsidR="006437B6" w14:paraId="761832FF" w14:textId="77777777">
        <w:trPr>
          <w:trHeight w:val="700"/>
        </w:trPr>
        <w:tc>
          <w:tcPr>
            <w:tcW w:w="1011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832FA" w14:textId="77777777" w:rsidR="006437B6" w:rsidRDefault="006437B6">
            <w:pPr>
              <w:rPr>
                <w:sz w:val="22"/>
                <w:szCs w:val="22"/>
                <w:highlight w:val="white"/>
              </w:rPr>
            </w:pPr>
          </w:p>
          <w:p w14:paraId="761832FB" w14:textId="77777777" w:rsidR="006437B6" w:rsidRDefault="00000000">
            <w:pPr>
              <w:rPr>
                <w:sz w:val="22"/>
                <w:szCs w:val="22"/>
              </w:rPr>
            </w:pPr>
            <w:r>
              <w:rPr>
                <w:sz w:val="22"/>
                <w:szCs w:val="22"/>
              </w:rPr>
              <w:t xml:space="preserve">In line with the </w:t>
            </w:r>
            <w:proofErr w:type="spellStart"/>
            <w:r>
              <w:rPr>
                <w:sz w:val="22"/>
                <w:szCs w:val="22"/>
                <w:shd w:val="clear" w:color="auto" w:fill="FEFFEF"/>
              </w:rPr>
              <w:t>CqE</w:t>
            </w:r>
            <w:proofErr w:type="spellEnd"/>
            <w:r>
              <w:rPr>
                <w:sz w:val="22"/>
                <w:szCs w:val="22"/>
              </w:rPr>
              <w:t xml:space="preserve"> guidelines all members will be entered on the </w:t>
            </w:r>
            <w:proofErr w:type="spellStart"/>
            <w:r>
              <w:rPr>
                <w:sz w:val="22"/>
                <w:szCs w:val="22"/>
                <w:shd w:val="clear" w:color="auto" w:fill="FEFFEF"/>
              </w:rPr>
              <w:t>CqE</w:t>
            </w:r>
            <w:proofErr w:type="spellEnd"/>
            <w:r>
              <w:rPr>
                <w:sz w:val="22"/>
                <w:szCs w:val="22"/>
              </w:rPr>
              <w:t xml:space="preserve"> database .  Everyone is a Standard Member of the </w:t>
            </w:r>
            <w:proofErr w:type="spellStart"/>
            <w:r>
              <w:rPr>
                <w:sz w:val="22"/>
                <w:szCs w:val="22"/>
                <w:shd w:val="clear" w:color="auto" w:fill="FEFFEF"/>
              </w:rPr>
              <w:t>CqE</w:t>
            </w:r>
            <w:proofErr w:type="spellEnd"/>
            <w:r>
              <w:rPr>
                <w:sz w:val="22"/>
                <w:szCs w:val="22"/>
              </w:rPr>
              <w:t xml:space="preserve"> unless you have indicated that you hold Premium status. Your name, contact details and email address are visible as per your instructions. Please confirm your choice by </w:t>
            </w:r>
          </w:p>
          <w:p w14:paraId="761832FC" w14:textId="77777777" w:rsidR="006437B6" w:rsidRDefault="00000000">
            <w:pPr>
              <w:rPr>
                <w:sz w:val="22"/>
                <w:szCs w:val="22"/>
              </w:rPr>
            </w:pPr>
            <w:r>
              <w:rPr>
                <w:sz w:val="22"/>
                <w:szCs w:val="22"/>
              </w:rPr>
              <w:t>signing page 2.  This is required each year for the club to comply with data protection.</w:t>
            </w:r>
          </w:p>
          <w:p w14:paraId="761832FD" w14:textId="77777777" w:rsidR="006437B6" w:rsidRDefault="006437B6">
            <w:pPr>
              <w:rPr>
                <w:sz w:val="22"/>
                <w:szCs w:val="22"/>
              </w:rPr>
            </w:pPr>
          </w:p>
          <w:p w14:paraId="761832FE" w14:textId="77777777" w:rsidR="006437B6" w:rsidRDefault="006437B6">
            <w:pPr>
              <w:rPr>
                <w:sz w:val="22"/>
                <w:szCs w:val="22"/>
                <w:highlight w:val="white"/>
              </w:rPr>
            </w:pPr>
          </w:p>
        </w:tc>
      </w:tr>
      <w:tr w:rsidR="006437B6" w14:paraId="7618330D" w14:textId="77777777">
        <w:trPr>
          <w:trHeight w:val="1240"/>
        </w:trPr>
        <w:tc>
          <w:tcPr>
            <w:tcW w:w="1011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83300" w14:textId="77777777" w:rsidR="006437B6" w:rsidRDefault="006437B6">
            <w:pPr>
              <w:rPr>
                <w:b/>
                <w:sz w:val="22"/>
                <w:szCs w:val="22"/>
              </w:rPr>
            </w:pPr>
          </w:p>
          <w:p w14:paraId="76183301" w14:textId="77777777" w:rsidR="006437B6" w:rsidRDefault="00000000">
            <w:pPr>
              <w:rPr>
                <w:sz w:val="22"/>
                <w:szCs w:val="22"/>
              </w:rPr>
            </w:pPr>
            <w:r>
              <w:rPr>
                <w:b/>
                <w:sz w:val="22"/>
                <w:szCs w:val="22"/>
              </w:rPr>
              <w:t>Standard Membership</w:t>
            </w:r>
            <w:r>
              <w:rPr>
                <w:sz w:val="22"/>
                <w:szCs w:val="22"/>
              </w:rPr>
              <w:t xml:space="preserve"> of the Croquet England (</w:t>
            </w:r>
            <w:proofErr w:type="spellStart"/>
            <w:r>
              <w:rPr>
                <w:sz w:val="22"/>
                <w:szCs w:val="22"/>
                <w:shd w:val="clear" w:color="auto" w:fill="FEFFEF"/>
              </w:rPr>
              <w:t>CqE</w:t>
            </w:r>
            <w:proofErr w:type="spellEnd"/>
            <w:r>
              <w:rPr>
                <w:sz w:val="22"/>
                <w:szCs w:val="22"/>
                <w:shd w:val="clear" w:color="auto" w:fill="FEFFEF"/>
              </w:rPr>
              <w:t>)</w:t>
            </w:r>
            <w:r>
              <w:rPr>
                <w:sz w:val="22"/>
                <w:szCs w:val="22"/>
              </w:rPr>
              <w:t xml:space="preserve">  provides the following benefits:</w:t>
            </w:r>
          </w:p>
          <w:p w14:paraId="76183302" w14:textId="77777777" w:rsidR="006437B6" w:rsidRDefault="006437B6">
            <w:pPr>
              <w:rPr>
                <w:sz w:val="22"/>
                <w:szCs w:val="22"/>
              </w:rPr>
            </w:pPr>
          </w:p>
          <w:p w14:paraId="76183303" w14:textId="77777777" w:rsidR="006437B6" w:rsidRDefault="00000000">
            <w:pPr>
              <w:numPr>
                <w:ilvl w:val="0"/>
                <w:numId w:val="1"/>
              </w:numPr>
              <w:spacing w:line="360" w:lineRule="auto"/>
              <w:rPr>
                <w:sz w:val="22"/>
                <w:szCs w:val="22"/>
              </w:rPr>
            </w:pPr>
            <w:r>
              <w:rPr>
                <w:sz w:val="20"/>
                <w:szCs w:val="20"/>
              </w:rPr>
              <w:t xml:space="preserve">Entry to domestic tournaments listed in the </w:t>
            </w:r>
            <w:proofErr w:type="spellStart"/>
            <w:r>
              <w:rPr>
                <w:sz w:val="22"/>
                <w:szCs w:val="22"/>
                <w:shd w:val="clear" w:color="auto" w:fill="FEFFEF"/>
              </w:rPr>
              <w:t>CqE</w:t>
            </w:r>
            <w:proofErr w:type="spellEnd"/>
            <w:r>
              <w:fldChar w:fldCharType="begin"/>
            </w:r>
            <w:r>
              <w:instrText>HYPERLINK "about:blank" \h</w:instrText>
            </w:r>
            <w:r>
              <w:fldChar w:fldCharType="separate"/>
            </w:r>
            <w:r>
              <w:rPr>
                <w:color w:val="1155CC"/>
                <w:sz w:val="20"/>
                <w:szCs w:val="20"/>
                <w:u w:val="single"/>
              </w:rPr>
              <w:t xml:space="preserve"> Calendar</w:t>
            </w:r>
            <w:r>
              <w:rPr>
                <w:color w:val="1155CC"/>
                <w:sz w:val="20"/>
                <w:szCs w:val="20"/>
                <w:u w:val="single"/>
              </w:rPr>
              <w:fldChar w:fldCharType="end"/>
            </w:r>
            <w:r>
              <w:rPr>
                <w:sz w:val="20"/>
                <w:szCs w:val="20"/>
              </w:rPr>
              <w:t>.</w:t>
            </w:r>
          </w:p>
          <w:p w14:paraId="76183304" w14:textId="77777777" w:rsidR="006437B6" w:rsidRDefault="00000000">
            <w:pPr>
              <w:numPr>
                <w:ilvl w:val="0"/>
                <w:numId w:val="1"/>
              </w:numPr>
              <w:spacing w:line="360" w:lineRule="auto"/>
              <w:rPr>
                <w:sz w:val="22"/>
                <w:szCs w:val="22"/>
              </w:rPr>
            </w:pPr>
            <w:r>
              <w:rPr>
                <w:sz w:val="20"/>
                <w:szCs w:val="20"/>
              </w:rPr>
              <w:t xml:space="preserve">Eligibility for </w:t>
            </w:r>
            <w:proofErr w:type="spellStart"/>
            <w:r>
              <w:rPr>
                <w:sz w:val="22"/>
                <w:szCs w:val="22"/>
                <w:shd w:val="clear" w:color="auto" w:fill="FEFFEF"/>
              </w:rPr>
              <w:t>CqE</w:t>
            </w:r>
            <w:proofErr w:type="spellEnd"/>
            <w:r>
              <w:rPr>
                <w:sz w:val="20"/>
                <w:szCs w:val="20"/>
              </w:rPr>
              <w:t xml:space="preserve"> selection events and events representing the </w:t>
            </w:r>
            <w:proofErr w:type="spellStart"/>
            <w:r>
              <w:rPr>
                <w:sz w:val="22"/>
                <w:szCs w:val="22"/>
                <w:shd w:val="clear" w:color="auto" w:fill="FEFFEF"/>
              </w:rPr>
              <w:t>CqE</w:t>
            </w:r>
            <w:proofErr w:type="spellEnd"/>
            <w:r>
              <w:rPr>
                <w:sz w:val="20"/>
                <w:szCs w:val="20"/>
              </w:rPr>
              <w:t xml:space="preserve"> internationally.</w:t>
            </w:r>
          </w:p>
          <w:p w14:paraId="76183305" w14:textId="77777777" w:rsidR="006437B6" w:rsidRDefault="00000000">
            <w:pPr>
              <w:numPr>
                <w:ilvl w:val="0"/>
                <w:numId w:val="1"/>
              </w:numPr>
              <w:spacing w:line="360" w:lineRule="auto"/>
              <w:rPr>
                <w:sz w:val="22"/>
                <w:szCs w:val="22"/>
              </w:rPr>
            </w:pPr>
            <w:r>
              <w:rPr>
                <w:sz w:val="20"/>
                <w:szCs w:val="20"/>
              </w:rPr>
              <w:t xml:space="preserve">Receive paper copies of the </w:t>
            </w:r>
            <w:proofErr w:type="spellStart"/>
            <w:r>
              <w:rPr>
                <w:sz w:val="22"/>
                <w:szCs w:val="22"/>
                <w:shd w:val="clear" w:color="auto" w:fill="FEFFEF"/>
              </w:rPr>
              <w:t>CqE</w:t>
            </w:r>
            <w:proofErr w:type="spellEnd"/>
            <w:r>
              <w:rPr>
                <w:sz w:val="20"/>
                <w:szCs w:val="20"/>
              </w:rPr>
              <w:t xml:space="preserve"> Magazine: </w:t>
            </w:r>
            <w:hyperlink r:id="rId9">
              <w:r>
                <w:rPr>
                  <w:color w:val="1155CC"/>
                  <w:sz w:val="20"/>
                  <w:szCs w:val="20"/>
                  <w:u w:val="single"/>
                </w:rPr>
                <w:t>The Croquet Gazette</w:t>
              </w:r>
            </w:hyperlink>
            <w:r>
              <w:rPr>
                <w:sz w:val="20"/>
                <w:szCs w:val="20"/>
              </w:rPr>
              <w:t xml:space="preserve"> (for new members until end of calendar year of joining, or of following calendar year if joining on or after 1st August).</w:t>
            </w:r>
          </w:p>
          <w:p w14:paraId="76183306" w14:textId="77777777" w:rsidR="006437B6" w:rsidRDefault="00000000">
            <w:pPr>
              <w:numPr>
                <w:ilvl w:val="0"/>
                <w:numId w:val="1"/>
              </w:numPr>
              <w:spacing w:line="360" w:lineRule="auto"/>
              <w:rPr>
                <w:sz w:val="22"/>
                <w:szCs w:val="22"/>
              </w:rPr>
            </w:pPr>
            <w:proofErr w:type="spellStart"/>
            <w:r>
              <w:rPr>
                <w:sz w:val="20"/>
                <w:szCs w:val="20"/>
              </w:rPr>
              <w:t>Hold</w:t>
            </w:r>
            <w:r>
              <w:rPr>
                <w:sz w:val="22"/>
                <w:szCs w:val="22"/>
                <w:shd w:val="clear" w:color="auto" w:fill="FEFFEF"/>
              </w:rPr>
              <w:t>CqE</w:t>
            </w:r>
            <w:proofErr w:type="spellEnd"/>
            <w:r>
              <w:rPr>
                <w:sz w:val="20"/>
                <w:szCs w:val="20"/>
              </w:rPr>
              <w:t xml:space="preserve"> coaching and refereeing qualifications.</w:t>
            </w:r>
          </w:p>
          <w:p w14:paraId="76183307" w14:textId="77777777" w:rsidR="006437B6" w:rsidRDefault="00000000">
            <w:pPr>
              <w:numPr>
                <w:ilvl w:val="0"/>
                <w:numId w:val="1"/>
              </w:numPr>
              <w:spacing w:line="360" w:lineRule="auto"/>
              <w:rPr>
                <w:sz w:val="22"/>
                <w:szCs w:val="22"/>
              </w:rPr>
            </w:pPr>
            <w:r>
              <w:rPr>
                <w:sz w:val="20"/>
                <w:szCs w:val="20"/>
              </w:rPr>
              <w:t>Subsidy for training as a Club Coach or Referee.</w:t>
            </w:r>
          </w:p>
          <w:p w14:paraId="76183308" w14:textId="77777777" w:rsidR="006437B6" w:rsidRDefault="00000000">
            <w:pPr>
              <w:numPr>
                <w:ilvl w:val="0"/>
                <w:numId w:val="1"/>
              </w:numPr>
              <w:spacing w:line="360" w:lineRule="auto"/>
              <w:rPr>
                <w:sz w:val="22"/>
                <w:szCs w:val="22"/>
              </w:rPr>
            </w:pPr>
            <w:r>
              <w:rPr>
                <w:sz w:val="20"/>
                <w:szCs w:val="20"/>
              </w:rPr>
              <w:t xml:space="preserve">Access to the </w:t>
            </w:r>
            <w:proofErr w:type="spellStart"/>
            <w:r>
              <w:rPr>
                <w:sz w:val="22"/>
                <w:szCs w:val="22"/>
                <w:shd w:val="clear" w:color="auto" w:fill="FEFFEF"/>
              </w:rPr>
              <w:t>CqE</w:t>
            </w:r>
            <w:proofErr w:type="spellEnd"/>
            <w:r>
              <w:fldChar w:fldCharType="begin"/>
            </w:r>
            <w:r>
              <w:instrText>HYPERLINK "about:blank" \h</w:instrText>
            </w:r>
            <w:r>
              <w:fldChar w:fldCharType="separate"/>
            </w:r>
            <w:r>
              <w:rPr>
                <w:color w:val="1155CC"/>
                <w:sz w:val="20"/>
                <w:szCs w:val="20"/>
                <w:u w:val="single"/>
              </w:rPr>
              <w:t xml:space="preserve"> Awards Scheme</w:t>
            </w:r>
            <w:r>
              <w:rPr>
                <w:color w:val="1155CC"/>
                <w:sz w:val="20"/>
                <w:szCs w:val="20"/>
                <w:u w:val="single"/>
              </w:rPr>
              <w:fldChar w:fldCharType="end"/>
            </w:r>
            <w:r>
              <w:rPr>
                <w:sz w:val="20"/>
                <w:szCs w:val="20"/>
              </w:rPr>
              <w:t>.</w:t>
            </w:r>
          </w:p>
          <w:p w14:paraId="76183309" w14:textId="77777777" w:rsidR="006437B6" w:rsidRDefault="00000000">
            <w:pPr>
              <w:numPr>
                <w:ilvl w:val="0"/>
                <w:numId w:val="1"/>
              </w:numPr>
              <w:spacing w:line="360" w:lineRule="auto"/>
              <w:rPr>
                <w:sz w:val="22"/>
                <w:szCs w:val="22"/>
              </w:rPr>
            </w:pPr>
            <w:r>
              <w:rPr>
                <w:sz w:val="20"/>
                <w:szCs w:val="20"/>
              </w:rPr>
              <w:t>2% Member Discount from CA Shop.</w:t>
            </w:r>
          </w:p>
          <w:p w14:paraId="7618330A" w14:textId="77777777" w:rsidR="006437B6" w:rsidRDefault="00000000">
            <w:pPr>
              <w:numPr>
                <w:ilvl w:val="0"/>
                <w:numId w:val="1"/>
              </w:numPr>
              <w:spacing w:line="360" w:lineRule="auto"/>
              <w:rPr>
                <w:sz w:val="22"/>
                <w:szCs w:val="22"/>
              </w:rPr>
            </w:pPr>
            <w:r>
              <w:rPr>
                <w:sz w:val="20"/>
                <w:szCs w:val="20"/>
              </w:rPr>
              <w:t>Vote in CA elections and on motions before general meetings.</w:t>
            </w:r>
          </w:p>
          <w:p w14:paraId="7618330B" w14:textId="77777777" w:rsidR="006437B6" w:rsidRDefault="006437B6">
            <w:pPr>
              <w:rPr>
                <w:sz w:val="22"/>
                <w:szCs w:val="22"/>
              </w:rPr>
            </w:pPr>
          </w:p>
          <w:p w14:paraId="7618330C" w14:textId="77777777" w:rsidR="006437B6" w:rsidRDefault="006437B6">
            <w:pPr>
              <w:rPr>
                <w:sz w:val="22"/>
                <w:szCs w:val="22"/>
              </w:rPr>
            </w:pPr>
          </w:p>
        </w:tc>
      </w:tr>
    </w:tbl>
    <w:p w14:paraId="7618330E" w14:textId="77777777" w:rsidR="006437B6" w:rsidRDefault="006437B6">
      <w:pPr>
        <w:rPr>
          <w:sz w:val="22"/>
          <w:szCs w:val="22"/>
        </w:rPr>
      </w:pPr>
    </w:p>
    <w:p w14:paraId="7618330F" w14:textId="77777777" w:rsidR="006437B6" w:rsidRDefault="00000000">
      <w:pPr>
        <w:rPr>
          <w:sz w:val="22"/>
          <w:szCs w:val="22"/>
        </w:rPr>
      </w:pPr>
      <w:r>
        <w:rPr>
          <w:sz w:val="22"/>
          <w:szCs w:val="22"/>
        </w:rPr>
        <w:t xml:space="preserve">The </w:t>
      </w:r>
      <w:proofErr w:type="spellStart"/>
      <w:r>
        <w:rPr>
          <w:sz w:val="22"/>
          <w:szCs w:val="22"/>
          <w:shd w:val="clear" w:color="auto" w:fill="FEFFEF"/>
        </w:rPr>
        <w:t>CqE</w:t>
      </w:r>
      <w:r>
        <w:rPr>
          <w:sz w:val="22"/>
          <w:szCs w:val="22"/>
        </w:rPr>
        <w:t>’s</w:t>
      </w:r>
      <w:proofErr w:type="spellEnd"/>
      <w:r>
        <w:rPr>
          <w:sz w:val="22"/>
          <w:szCs w:val="22"/>
        </w:rPr>
        <w:t xml:space="preserve"> privacy policy undertakes to reveal your personal information to</w:t>
      </w:r>
      <w:r>
        <w:rPr>
          <w:b/>
          <w:sz w:val="22"/>
          <w:szCs w:val="22"/>
        </w:rPr>
        <w:t xml:space="preserve"> nobody</w:t>
      </w:r>
      <w:r>
        <w:rPr>
          <w:sz w:val="22"/>
          <w:szCs w:val="22"/>
        </w:rPr>
        <w:t xml:space="preserve"> without your explicit permission.  Unless you specify otherwise, it will only be used to send you the Croquet Gazette and information which it is believed you should have.  In practice it will be unusual to receive anything other than the Croquet Gazette.</w:t>
      </w:r>
    </w:p>
    <w:p w14:paraId="76183310" w14:textId="77777777" w:rsidR="006437B6" w:rsidRDefault="006437B6">
      <w:pPr>
        <w:rPr>
          <w:i/>
          <w:sz w:val="22"/>
          <w:szCs w:val="22"/>
        </w:rPr>
      </w:pPr>
    </w:p>
    <w:p w14:paraId="76183311" w14:textId="77777777" w:rsidR="006437B6" w:rsidRDefault="00000000">
      <w:pPr>
        <w:rPr>
          <w:i/>
          <w:sz w:val="22"/>
          <w:szCs w:val="22"/>
        </w:rPr>
      </w:pPr>
      <w:r>
        <w:rPr>
          <w:i/>
          <w:sz w:val="22"/>
          <w:szCs w:val="22"/>
        </w:rPr>
        <w:t>If this application is being made on behalf of someone aged 17 or younger on the 30th September last, only enter contact details that you are happy to have circulated to NDCC members.</w:t>
      </w:r>
    </w:p>
    <w:p w14:paraId="76183312" w14:textId="77777777" w:rsidR="006437B6" w:rsidRDefault="00000000">
      <w:pPr>
        <w:rPr>
          <w:i/>
          <w:sz w:val="22"/>
          <w:szCs w:val="22"/>
        </w:rPr>
      </w:pPr>
      <w:r>
        <w:rPr>
          <w:i/>
          <w:sz w:val="22"/>
          <w:szCs w:val="22"/>
        </w:rPr>
        <w:t>Otherwise enter your own contact details and we will contact your child in this way.</w:t>
      </w:r>
    </w:p>
    <w:p w14:paraId="76183313" w14:textId="77777777" w:rsidR="006437B6" w:rsidRDefault="006437B6">
      <w:pPr>
        <w:rPr>
          <w:sz w:val="22"/>
          <w:szCs w:val="22"/>
        </w:rPr>
      </w:pPr>
    </w:p>
    <w:p w14:paraId="76183314" w14:textId="77777777" w:rsidR="006437B6" w:rsidRDefault="00000000">
      <w:pPr>
        <w:spacing w:line="360" w:lineRule="auto"/>
        <w:rPr>
          <w:sz w:val="22"/>
          <w:szCs w:val="22"/>
        </w:rPr>
      </w:pPr>
      <w:r>
        <w:rPr>
          <w:sz w:val="22"/>
          <w:szCs w:val="22"/>
        </w:rPr>
        <w:t>Please confirm one of the following options. ( Tick or highlight )</w:t>
      </w:r>
    </w:p>
    <w:p w14:paraId="76183315" w14:textId="77777777" w:rsidR="006437B6" w:rsidRDefault="00000000">
      <w:pPr>
        <w:rPr>
          <w:sz w:val="22"/>
          <w:szCs w:val="22"/>
        </w:rPr>
      </w:pPr>
      <w:r>
        <w:rPr>
          <w:sz w:val="22"/>
          <w:szCs w:val="22"/>
        </w:rPr>
        <w:t xml:space="preserve">I do not wish any </w:t>
      </w:r>
      <w:proofErr w:type="spellStart"/>
      <w:r>
        <w:rPr>
          <w:sz w:val="22"/>
          <w:szCs w:val="22"/>
          <w:shd w:val="clear" w:color="auto" w:fill="FEFFEF"/>
        </w:rPr>
        <w:t>CqE</w:t>
      </w:r>
      <w:proofErr w:type="spellEnd"/>
      <w:r>
        <w:rPr>
          <w:sz w:val="22"/>
          <w:szCs w:val="22"/>
        </w:rPr>
        <w:t xml:space="preserve"> members to be able to see my personal record.</w:t>
      </w:r>
      <w:r>
        <w:rPr>
          <w:sz w:val="22"/>
          <w:szCs w:val="22"/>
        </w:rPr>
        <w:tab/>
      </w:r>
      <w:r>
        <w:rPr>
          <w:sz w:val="22"/>
          <w:szCs w:val="22"/>
        </w:rPr>
        <w:tab/>
        <w:t xml:space="preserve">□ </w:t>
      </w:r>
    </w:p>
    <w:p w14:paraId="76183316" w14:textId="77777777" w:rsidR="006437B6" w:rsidRDefault="00000000">
      <w:pPr>
        <w:rPr>
          <w:sz w:val="22"/>
          <w:szCs w:val="22"/>
        </w:rPr>
      </w:pPr>
      <w:r>
        <w:rPr>
          <w:sz w:val="22"/>
          <w:szCs w:val="22"/>
        </w:rPr>
        <w:t xml:space="preserve">I give consent for my personal record to be visible to </w:t>
      </w:r>
      <w:proofErr w:type="spellStart"/>
      <w:r>
        <w:rPr>
          <w:sz w:val="22"/>
          <w:szCs w:val="22"/>
          <w:shd w:val="clear" w:color="auto" w:fill="FEFFEF"/>
        </w:rPr>
        <w:t>CqE</w:t>
      </w:r>
      <w:proofErr w:type="spellEnd"/>
      <w:r>
        <w:rPr>
          <w:sz w:val="22"/>
          <w:szCs w:val="22"/>
        </w:rPr>
        <w:t xml:space="preserve"> members who </w:t>
      </w:r>
    </w:p>
    <w:p w14:paraId="76183317" w14:textId="77777777" w:rsidR="006437B6" w:rsidRDefault="00000000">
      <w:pPr>
        <w:rPr>
          <w:sz w:val="22"/>
          <w:szCs w:val="22"/>
        </w:rPr>
      </w:pPr>
      <w:r>
        <w:rPr>
          <w:sz w:val="22"/>
          <w:szCs w:val="22"/>
        </w:rPr>
        <w:t>are members of Nailsea &amp; District Croquet Club.</w:t>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r>
        <w:rPr>
          <w:sz w:val="22"/>
          <w:szCs w:val="22"/>
        </w:rPr>
        <w:tab/>
      </w:r>
      <w:r>
        <w:rPr>
          <w:sz w:val="22"/>
          <w:szCs w:val="22"/>
        </w:rPr>
        <w:tab/>
      </w:r>
    </w:p>
    <w:p w14:paraId="76183318" w14:textId="77777777" w:rsidR="006437B6" w:rsidRDefault="00000000">
      <w:pPr>
        <w:rPr>
          <w:b/>
          <w:sz w:val="22"/>
          <w:szCs w:val="22"/>
        </w:rPr>
      </w:pPr>
      <w:r>
        <w:rPr>
          <w:sz w:val="22"/>
          <w:szCs w:val="22"/>
        </w:rPr>
        <w:t xml:space="preserve">I give consent for my personal record to be visible to all </w:t>
      </w:r>
      <w:proofErr w:type="spellStart"/>
      <w:r>
        <w:rPr>
          <w:sz w:val="22"/>
          <w:szCs w:val="22"/>
          <w:shd w:val="clear" w:color="auto" w:fill="FEFFEF"/>
        </w:rPr>
        <w:t>CqE</w:t>
      </w:r>
      <w:proofErr w:type="spellEnd"/>
      <w:r>
        <w:rPr>
          <w:sz w:val="22"/>
          <w:szCs w:val="22"/>
        </w:rPr>
        <w:t xml:space="preserve"> members.</w:t>
      </w:r>
      <w:r>
        <w:rPr>
          <w:sz w:val="22"/>
          <w:szCs w:val="22"/>
        </w:rPr>
        <w:tab/>
      </w:r>
      <w:r>
        <w:rPr>
          <w:sz w:val="22"/>
          <w:szCs w:val="22"/>
        </w:rPr>
        <w:tab/>
        <w:t>□</w:t>
      </w:r>
      <w:r>
        <w:rPr>
          <w:sz w:val="22"/>
          <w:szCs w:val="22"/>
        </w:rPr>
        <w:tab/>
      </w:r>
    </w:p>
    <w:p w14:paraId="76183319" w14:textId="77777777" w:rsidR="006437B6" w:rsidRDefault="006437B6">
      <w:pPr>
        <w:rPr>
          <w:sz w:val="22"/>
          <w:szCs w:val="22"/>
        </w:rPr>
      </w:pPr>
    </w:p>
    <w:p w14:paraId="7618331A" w14:textId="77777777" w:rsidR="006437B6" w:rsidRDefault="00000000">
      <w:pPr>
        <w:rPr>
          <w:sz w:val="22"/>
          <w:szCs w:val="22"/>
        </w:rPr>
      </w:pPr>
      <w:r>
        <w:rPr>
          <w:sz w:val="22"/>
          <w:szCs w:val="22"/>
        </w:rPr>
        <w:t>NAME (Print): .................................................................................................................</w:t>
      </w:r>
    </w:p>
    <w:p w14:paraId="7618331B" w14:textId="77777777" w:rsidR="006437B6" w:rsidRDefault="006437B6">
      <w:pPr>
        <w:rPr>
          <w:sz w:val="22"/>
          <w:szCs w:val="22"/>
        </w:rPr>
      </w:pPr>
    </w:p>
    <w:p w14:paraId="7618331C" w14:textId="77777777" w:rsidR="006437B6" w:rsidRDefault="00000000">
      <w:pPr>
        <w:rPr>
          <w:sz w:val="22"/>
          <w:szCs w:val="22"/>
        </w:rPr>
      </w:pPr>
      <w:r>
        <w:rPr>
          <w:sz w:val="22"/>
          <w:szCs w:val="22"/>
        </w:rPr>
        <w:t xml:space="preserve">Signature: ………………………………….Date:.........................   </w:t>
      </w:r>
    </w:p>
    <w:p w14:paraId="7618331D" w14:textId="77777777" w:rsidR="006437B6" w:rsidRDefault="00000000">
      <w:pPr>
        <w:rPr>
          <w:sz w:val="22"/>
          <w:szCs w:val="22"/>
        </w:rPr>
      </w:pPr>
      <w:r>
        <w:rPr>
          <w:sz w:val="22"/>
          <w:szCs w:val="22"/>
        </w:rPr>
        <w:tab/>
      </w:r>
    </w:p>
    <w:p w14:paraId="7618331E" w14:textId="77777777" w:rsidR="006437B6" w:rsidRDefault="00000000">
      <w:pPr>
        <w:rPr>
          <w:b/>
          <w:sz w:val="22"/>
          <w:szCs w:val="22"/>
        </w:rPr>
      </w:pPr>
      <w:r>
        <w:rPr>
          <w:sz w:val="22"/>
          <w:szCs w:val="22"/>
        </w:rPr>
        <w:t xml:space="preserve">              D.O.B.   - </w:t>
      </w:r>
      <w:r>
        <w:rPr>
          <w:b/>
          <w:sz w:val="22"/>
          <w:szCs w:val="22"/>
        </w:rPr>
        <w:t>optional</w:t>
      </w:r>
    </w:p>
    <w:tbl>
      <w:tblPr>
        <w:tblStyle w:val="a1"/>
        <w:tblW w:w="5010" w:type="dxa"/>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905"/>
        <w:gridCol w:w="1845"/>
      </w:tblGrid>
      <w:tr w:rsidR="006437B6" w14:paraId="76183322" w14:textId="77777777">
        <w:tc>
          <w:tcPr>
            <w:tcW w:w="1260" w:type="dxa"/>
            <w:tcBorders>
              <w:right w:val="single" w:sz="6" w:space="0" w:color="000000"/>
            </w:tcBorders>
          </w:tcPr>
          <w:p w14:paraId="7618331F" w14:textId="77777777" w:rsidR="006437B6" w:rsidRDefault="006437B6">
            <w:pPr>
              <w:rPr>
                <w:sz w:val="22"/>
                <w:szCs w:val="22"/>
              </w:rPr>
            </w:pPr>
          </w:p>
        </w:tc>
        <w:tc>
          <w:tcPr>
            <w:tcW w:w="1905" w:type="dxa"/>
            <w:tcBorders>
              <w:left w:val="single" w:sz="6" w:space="0" w:color="000000"/>
              <w:right w:val="single" w:sz="6" w:space="0" w:color="000000"/>
            </w:tcBorders>
          </w:tcPr>
          <w:p w14:paraId="76183320" w14:textId="77777777" w:rsidR="006437B6" w:rsidRDefault="006437B6">
            <w:pPr>
              <w:rPr>
                <w:sz w:val="22"/>
                <w:szCs w:val="22"/>
              </w:rPr>
            </w:pPr>
          </w:p>
        </w:tc>
        <w:tc>
          <w:tcPr>
            <w:tcW w:w="1845" w:type="dxa"/>
            <w:tcBorders>
              <w:left w:val="single" w:sz="6" w:space="0" w:color="000000"/>
            </w:tcBorders>
          </w:tcPr>
          <w:p w14:paraId="76183321" w14:textId="77777777" w:rsidR="006437B6" w:rsidRDefault="006437B6">
            <w:pPr>
              <w:rPr>
                <w:sz w:val="22"/>
                <w:szCs w:val="22"/>
              </w:rPr>
            </w:pPr>
          </w:p>
        </w:tc>
      </w:tr>
    </w:tbl>
    <w:p w14:paraId="76183323" w14:textId="77777777" w:rsidR="006437B6" w:rsidRDefault="006437B6">
      <w:pPr>
        <w:spacing w:line="360" w:lineRule="auto"/>
      </w:pPr>
    </w:p>
    <w:p w14:paraId="76183324" w14:textId="77777777" w:rsidR="006437B6" w:rsidRDefault="00000000">
      <w:pPr>
        <w:spacing w:line="360" w:lineRule="auto"/>
      </w:pPr>
      <w:r>
        <w:t xml:space="preserve">Please circle any of the following that you feel you could help with:   Mowing,   White Lining, </w:t>
      </w:r>
    </w:p>
    <w:p w14:paraId="76183325" w14:textId="77777777" w:rsidR="006437B6" w:rsidRDefault="00000000">
      <w:pPr>
        <w:spacing w:line="360" w:lineRule="auto"/>
      </w:pPr>
      <w:r>
        <w:t>Hoop Setting,   Irrigation,   General Maintenance   or   Clubhouse Cleaning.</w:t>
      </w:r>
    </w:p>
    <w:sectPr w:rsidR="006437B6">
      <w:headerReference w:type="default" r:id="rId10"/>
      <w:footerReference w:type="default" r:id="rId11"/>
      <w:pgSz w:w="11906" w:h="16838"/>
      <w:pgMar w:top="566" w:right="850" w:bottom="542" w:left="850" w:header="17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3EAA" w14:textId="77777777" w:rsidR="00DF2F93" w:rsidRDefault="00DF2F93">
      <w:r>
        <w:separator/>
      </w:r>
    </w:p>
  </w:endnote>
  <w:endnote w:type="continuationSeparator" w:id="0">
    <w:p w14:paraId="40511A27" w14:textId="77777777" w:rsidR="00DF2F93" w:rsidRDefault="00DF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3329" w14:textId="391DCD26" w:rsidR="006437B6" w:rsidRDefault="00000000">
    <w:pPr>
      <w:widowControl w:val="0"/>
      <w:pBdr>
        <w:top w:val="nil"/>
        <w:left w:val="nil"/>
        <w:bottom w:val="nil"/>
        <w:right w:val="nil"/>
        <w:between w:val="nil"/>
      </w:pBdr>
      <w:spacing w:line="276" w:lineRule="auto"/>
      <w:jc w:val="right"/>
      <w:rPr>
        <w:color w:val="000000"/>
      </w:rPr>
    </w:pPr>
    <w:r>
      <w:fldChar w:fldCharType="begin"/>
    </w:r>
    <w:r>
      <w:instrText>PAGE</w:instrText>
    </w:r>
    <w:r>
      <w:fldChar w:fldCharType="separate"/>
    </w:r>
    <w:r w:rsidR="0018257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77EB" w14:textId="77777777" w:rsidR="00DF2F93" w:rsidRDefault="00DF2F93">
      <w:r>
        <w:separator/>
      </w:r>
    </w:p>
  </w:footnote>
  <w:footnote w:type="continuationSeparator" w:id="0">
    <w:p w14:paraId="7B0022E3" w14:textId="77777777" w:rsidR="00DF2F93" w:rsidRDefault="00DF2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3328" w14:textId="77777777" w:rsidR="006437B6" w:rsidRDefault="006437B6">
    <w:pPr>
      <w:widowControl w:val="0"/>
      <w:pBdr>
        <w:top w:val="nil"/>
        <w:left w:val="nil"/>
        <w:bottom w:val="nil"/>
        <w:right w:val="nil"/>
        <w:between w:val="nil"/>
      </w:pBdr>
      <w:spacing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2848"/>
    <w:multiLevelType w:val="multilevel"/>
    <w:tmpl w:val="3C12CCBC"/>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num w:numId="1" w16cid:durableId="293027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7B6"/>
    <w:rsid w:val="00182578"/>
    <w:rsid w:val="00201901"/>
    <w:rsid w:val="006437B6"/>
    <w:rsid w:val="00672265"/>
    <w:rsid w:val="00751212"/>
    <w:rsid w:val="00931C36"/>
    <w:rsid w:val="00934D7D"/>
    <w:rsid w:val="00DF2F93"/>
    <w:rsid w:val="00E30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32AE"/>
  <w15:docId w15:val="{9C73B4D5-941F-4CBE-97EA-EB198D89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ind w:right="2380"/>
      <w:outlineLvl w:val="0"/>
    </w:pPr>
    <w:rPr>
      <w:b/>
      <w:color w:val="000000"/>
      <w:sz w:val="26"/>
      <w:szCs w:val="26"/>
    </w:rPr>
  </w:style>
  <w:style w:type="paragraph" w:styleId="Heading2">
    <w:name w:val="heading 2"/>
    <w:basedOn w:val="Normal"/>
    <w:next w:val="Normal"/>
    <w:uiPriority w:val="9"/>
    <w:unhideWhenUsed/>
    <w:qFormat/>
    <w:pPr>
      <w:pBdr>
        <w:top w:val="nil"/>
        <w:left w:val="nil"/>
        <w:bottom w:val="nil"/>
        <w:right w:val="nil"/>
        <w:between w:val="nil"/>
      </w:pBdr>
      <w:outlineLvl w:val="1"/>
    </w:pPr>
    <w:rPr>
      <w:b/>
      <w:color w:val="000000"/>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b/>
      <w:color w:val="000000"/>
    </w:rPr>
  </w:style>
  <w:style w:type="paragraph" w:styleId="Heading4">
    <w:name w:val="heading 4"/>
    <w:basedOn w:val="Normal"/>
    <w:next w:val="Normal"/>
    <w:uiPriority w:val="9"/>
    <w:semiHidden/>
    <w:unhideWhenUsed/>
    <w:qFormat/>
    <w:pPr>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Baddeley</cp:lastModifiedBy>
  <cp:revision>7</cp:revision>
  <dcterms:created xsi:type="dcterms:W3CDTF">2023-12-05T10:24:00Z</dcterms:created>
  <dcterms:modified xsi:type="dcterms:W3CDTF">2024-03-06T14:13:00Z</dcterms:modified>
</cp:coreProperties>
</file>